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32C39" w:rsidRDefault="00632C39">
      <w:pPr>
        <w:rPr>
          <w:rFonts w:ascii="Arial" w:hAnsi="Arial" w:cs="Arial"/>
          <w:sz w:val="21"/>
          <w:szCs w:val="21"/>
        </w:rPr>
      </w:pPr>
      <w:bookmarkStart w:id="0" w:name="_GoBack"/>
      <w:bookmarkEnd w:id="0"/>
    </w:p>
    <w:p w:rsidR="00203861" w:rsidRDefault="00632C39">
      <w:pPr>
        <w:rPr>
          <w:rFonts w:ascii="Arial" w:hAnsi="Arial" w:cs="Arial"/>
          <w:sz w:val="21"/>
          <w:szCs w:val="21"/>
        </w:rPr>
      </w:pPr>
      <w:r>
        <w:rPr>
          <w:rFonts w:ascii="Arial" w:hAnsi="Arial" w:cs="Arial"/>
          <w:noProof/>
          <w:sz w:val="21"/>
          <w:szCs w:val="21"/>
        </w:rPr>
        <w:drawing>
          <wp:anchor distT="0" distB="0" distL="0" distR="0" simplePos="0" relativeHeight="2"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203861" w:rsidRPr="00632C39" w:rsidRDefault="00FD6262">
      <w:hyperlink r:id="rId5">
        <w:r w:rsidR="00632C39">
          <w:rPr>
            <w:rStyle w:val="EnlacedeInternet"/>
            <w:rFonts w:ascii="Arial" w:hAnsi="Arial"/>
            <w:sz w:val="21"/>
          </w:rPr>
          <w:t>prensa@baqueira.es</w:t>
        </w:r>
      </w:hyperlink>
    </w:p>
    <w:p w:rsidR="00203861" w:rsidRPr="00632C39" w:rsidRDefault="00FD6262">
      <w:hyperlink r:id="rId6">
        <w:r w:rsidR="00632C39">
          <w:rPr>
            <w:rStyle w:val="EnlacedeInternet"/>
            <w:rFonts w:ascii="Arial" w:hAnsi="Arial"/>
            <w:sz w:val="21"/>
          </w:rPr>
          <w:t>www.baqueira.es</w:t>
        </w:r>
      </w:hyperlink>
    </w:p>
    <w:p w:rsidR="00203861" w:rsidRDefault="00203861">
      <w:pPr>
        <w:rPr>
          <w:rFonts w:ascii="Arial" w:hAnsi="Arial" w:cs="Arial"/>
          <w:color w:val="000000" w:themeColor="text1"/>
          <w:sz w:val="21"/>
          <w:szCs w:val="21"/>
        </w:rPr>
      </w:pPr>
    </w:p>
    <w:p w:rsidR="00203861" w:rsidRDefault="00632C39">
      <w:pPr>
        <w:rPr>
          <w:rFonts w:ascii="Arial" w:hAnsi="Arial" w:cs="Arial"/>
          <w:color w:val="000000" w:themeColor="text1"/>
          <w:sz w:val="21"/>
          <w:szCs w:val="21"/>
        </w:rPr>
      </w:pPr>
      <w:r>
        <w:rPr>
          <w:rFonts w:ascii="Arial" w:hAnsi="Arial"/>
          <w:color w:val="000000" w:themeColor="text1"/>
          <w:sz w:val="21"/>
        </w:rPr>
        <w:t>00 34 93 204 95 57</w:t>
      </w:r>
    </w:p>
    <w:p w:rsidR="00203861" w:rsidRDefault="00203861">
      <w:pPr>
        <w:rPr>
          <w:rFonts w:ascii="Arial" w:hAnsi="Arial" w:cs="Arial"/>
          <w:color w:val="000000" w:themeColor="text1"/>
          <w:sz w:val="21"/>
          <w:szCs w:val="21"/>
        </w:rPr>
      </w:pPr>
    </w:p>
    <w:p w:rsidR="00203861" w:rsidRDefault="00632C39">
      <w:pPr>
        <w:rPr>
          <w:rFonts w:ascii="Arial" w:hAnsi="Arial" w:cs="Arial"/>
          <w:b/>
          <w:bCs/>
          <w:color w:val="000000" w:themeColor="text1"/>
          <w:sz w:val="21"/>
          <w:szCs w:val="21"/>
        </w:rPr>
      </w:pPr>
      <w:r>
        <w:rPr>
          <w:rFonts w:ascii="Arial" w:hAnsi="Arial"/>
          <w:b/>
          <w:color w:val="000000" w:themeColor="text1"/>
          <w:sz w:val="21"/>
        </w:rPr>
        <w:t>Press release – 10 December 2017</w:t>
      </w:r>
    </w:p>
    <w:p w:rsidR="00203861" w:rsidRPr="00632C39" w:rsidRDefault="00203861">
      <w:pPr>
        <w:jc w:val="both"/>
        <w:rPr>
          <w:rFonts w:ascii="Arial" w:hAnsi="Arial" w:cs="Arial"/>
          <w:color w:val="000000" w:themeColor="text1"/>
        </w:rPr>
      </w:pPr>
    </w:p>
    <w:p w:rsidR="00203861" w:rsidRPr="00632C39" w:rsidRDefault="00632C39">
      <w:pPr>
        <w:jc w:val="both"/>
        <w:rPr>
          <w:rFonts w:ascii="Arial" w:hAnsi="Arial" w:cs="Arial"/>
          <w:b/>
          <w:color w:val="000000" w:themeColor="text1"/>
          <w:sz w:val="24"/>
          <w:szCs w:val="24"/>
          <w:u w:val="single"/>
        </w:rPr>
      </w:pPr>
      <w:bookmarkStart w:id="1" w:name="__DdeLink__637_443161062"/>
      <w:bookmarkEnd w:id="1"/>
      <w:r>
        <w:rPr>
          <w:rFonts w:ascii="Arial" w:hAnsi="Arial"/>
          <w:b/>
          <w:color w:val="000000" w:themeColor="text1"/>
          <w:sz w:val="24"/>
          <w:u w:val="single"/>
        </w:rPr>
        <w:t>Outstanding double bank holiday week at Baqueira Beret</w:t>
      </w:r>
    </w:p>
    <w:p w:rsidR="00203861" w:rsidRPr="00632C39" w:rsidRDefault="00632C39">
      <w:pPr>
        <w:tabs>
          <w:tab w:val="left" w:pos="3269"/>
        </w:tabs>
        <w:jc w:val="both"/>
        <w:rPr>
          <w:rFonts w:ascii="Arial" w:hAnsi="Arial" w:cs="Arial"/>
          <w:color w:val="000000" w:themeColor="text1"/>
        </w:rPr>
      </w:pPr>
      <w:r>
        <w:tab/>
      </w:r>
    </w:p>
    <w:p w:rsidR="00203861" w:rsidRPr="00632C39" w:rsidRDefault="00632C39">
      <w:pPr>
        <w:jc w:val="both"/>
      </w:pPr>
      <w:r>
        <w:rPr>
          <w:rFonts w:ascii="Arial" w:hAnsi="Arial"/>
          <w:b/>
          <w:color w:val="000000" w:themeColor="text1"/>
        </w:rPr>
        <w:t>The double bank holiday week in early December is always a great thermometer for measuring the health of winter tourism. The more than 70,000 people who came to the Val d’Aran and Valls d’Àneu resort during the week bode well for an excellent season.</w:t>
      </w:r>
    </w:p>
    <w:p w:rsidR="00203861" w:rsidRPr="00632C39" w:rsidRDefault="00203861">
      <w:pPr>
        <w:jc w:val="both"/>
        <w:rPr>
          <w:rFonts w:ascii="Arial" w:hAnsi="Arial" w:cs="Arial"/>
          <w:b/>
          <w:color w:val="000000" w:themeColor="text1"/>
        </w:rPr>
      </w:pPr>
    </w:p>
    <w:p w:rsidR="00203861" w:rsidRPr="00632C39" w:rsidRDefault="00632C39">
      <w:pPr>
        <w:jc w:val="both"/>
      </w:pPr>
      <w:r>
        <w:rPr>
          <w:rFonts w:ascii="Arial" w:hAnsi="Arial"/>
          <w:color w:val="000000" w:themeColor="text1"/>
        </w:rPr>
        <w:t>With minds already turning to the Christmas holidays, the amount of snow built up on the runs and the 140 km of open slopes give grounds for optimism. The December 2017 double bank holiday will be remembered as one of the best ever at Baqueira Beret where 90% of runs have been open with snow depths of more than one metre in high areas.</w:t>
      </w:r>
    </w:p>
    <w:p w:rsidR="00203861" w:rsidRPr="00632C39" w:rsidRDefault="00203861">
      <w:pPr>
        <w:jc w:val="both"/>
        <w:rPr>
          <w:rFonts w:ascii="Arial" w:hAnsi="Arial" w:cs="Arial"/>
          <w:color w:val="000000" w:themeColor="text1"/>
        </w:rPr>
      </w:pPr>
    </w:p>
    <w:p w:rsidR="00203861" w:rsidRPr="00632C39" w:rsidRDefault="00632C39">
      <w:pPr>
        <w:jc w:val="both"/>
      </w:pPr>
      <w:r>
        <w:rPr>
          <w:rFonts w:ascii="Arial" w:hAnsi="Arial"/>
          <w:color w:val="000000" w:themeColor="text1"/>
        </w:rPr>
        <w:t>The weather has been variable, ranging from splendid days with powder snow to overcast and extremely cold ones. However, skiers and snowboarders have been able to enjoy all the resort’s services including eateries, crèches and ski schools.</w:t>
      </w:r>
    </w:p>
    <w:p w:rsidR="00203861" w:rsidRPr="00632C39" w:rsidRDefault="00203861">
      <w:pPr>
        <w:jc w:val="both"/>
        <w:rPr>
          <w:rFonts w:ascii="Arial" w:hAnsi="Arial" w:cs="Arial"/>
          <w:color w:val="000000" w:themeColor="text1"/>
        </w:rPr>
      </w:pPr>
    </w:p>
    <w:p w:rsidR="00203861" w:rsidRPr="00632C39" w:rsidRDefault="00632C39">
      <w:pPr>
        <w:jc w:val="both"/>
        <w:rPr>
          <w:rFonts w:ascii="Arial" w:hAnsi="Arial" w:cs="Arial"/>
          <w:color w:val="000000" w:themeColor="text1"/>
        </w:rPr>
      </w:pPr>
      <w:r>
        <w:rPr>
          <w:rFonts w:ascii="Arial" w:hAnsi="Arial"/>
          <w:color w:val="000000" w:themeColor="text1"/>
        </w:rPr>
        <w:t>To help skiers get around, the resort’s staff opened all the ski lifts and snow groomed the runs so that the skiable area was not only kilometres long but also kilometres wide.</w:t>
      </w:r>
    </w:p>
    <w:p w:rsidR="00203861" w:rsidRPr="00632C39" w:rsidRDefault="00203861">
      <w:pPr>
        <w:jc w:val="both"/>
        <w:rPr>
          <w:rFonts w:ascii="Arial" w:hAnsi="Arial" w:cs="Arial"/>
          <w:color w:val="000000" w:themeColor="text1"/>
        </w:rPr>
      </w:pPr>
    </w:p>
    <w:p w:rsidR="00203861" w:rsidRPr="00632C39" w:rsidRDefault="00632C39">
      <w:pPr>
        <w:jc w:val="both"/>
        <w:rPr>
          <w:rFonts w:ascii="Arial" w:hAnsi="Arial" w:cs="Arial"/>
          <w:b/>
          <w:color w:val="000000" w:themeColor="text1"/>
        </w:rPr>
      </w:pPr>
      <w:r>
        <w:rPr>
          <w:rFonts w:ascii="Arial" w:hAnsi="Arial"/>
          <w:b/>
          <w:color w:val="000000" w:themeColor="text1"/>
        </w:rPr>
        <w:t>Events with a great atmosphere</w:t>
      </w:r>
    </w:p>
    <w:p w:rsidR="00203861" w:rsidRPr="00632C39" w:rsidRDefault="00632C39">
      <w:pPr>
        <w:jc w:val="both"/>
      </w:pPr>
      <w:r>
        <w:rPr>
          <w:rFonts w:ascii="Arial" w:hAnsi="Arial"/>
          <w:color w:val="000000" w:themeColor="text1"/>
        </w:rPr>
        <w:t>The recreational events held at the resort, such as the opening of the Moët Winter Lounge in Orri on the 8th with a party in style on the terrace, have been a resounding success. There was also the wine tasting in the Winebar by Viña Pomal at the Montarto Hotel on the same day. In addition the DJ sessions at the Baqueira Bar which took place every afternoon at 3 p.m. are already a classic in the resort’s aprés ski programme and are attracting more and more skiers who wind down there after spending a day on the slopes.</w:t>
      </w:r>
    </w:p>
    <w:p w:rsidR="00203861" w:rsidRPr="00632C39" w:rsidRDefault="00203861">
      <w:pPr>
        <w:jc w:val="both"/>
        <w:rPr>
          <w:rFonts w:ascii="Arial" w:hAnsi="Arial" w:cs="Arial"/>
          <w:color w:val="000000" w:themeColor="text1"/>
        </w:rPr>
      </w:pPr>
    </w:p>
    <w:p w:rsidR="00203861" w:rsidRPr="00632C39" w:rsidRDefault="00632C39">
      <w:pPr>
        <w:jc w:val="both"/>
      </w:pPr>
      <w:r>
        <w:rPr>
          <w:rFonts w:ascii="Arial" w:hAnsi="Arial"/>
          <w:color w:val="000000" w:themeColor="text1"/>
        </w:rPr>
        <w:t>In terms of sports, the Salomon Quest Challenge, a fun event halfway between competition and family sports, was a great success bringing together over 700 people in races right across the resort. It featured the flying kilometre, banked slalom, ski cross and other options which were a very exciting proposition for participants.</w:t>
      </w:r>
    </w:p>
    <w:p w:rsidR="00203861" w:rsidRPr="00632C39" w:rsidRDefault="00632C39">
      <w:pPr>
        <w:tabs>
          <w:tab w:val="left" w:pos="3256"/>
        </w:tabs>
        <w:jc w:val="both"/>
        <w:rPr>
          <w:rFonts w:ascii="Arial" w:hAnsi="Arial" w:cs="Arial"/>
          <w:color w:val="000000" w:themeColor="text1"/>
        </w:rPr>
      </w:pPr>
      <w:r>
        <w:tab/>
      </w:r>
    </w:p>
    <w:p w:rsidR="00203861" w:rsidRDefault="00632C39">
      <w:pPr>
        <w:jc w:val="both"/>
      </w:pPr>
      <w:r>
        <w:rPr>
          <w:rFonts w:ascii="Arial" w:hAnsi="Arial"/>
          <w:color w:val="000000" w:themeColor="text1"/>
        </w:rPr>
        <w:t xml:space="preserve">The resort is already getting its facilities ready for the Christmas holidays when, weather permitting, it is hoped that all the runs will be open. The resort’s online booking system, which guarantees the best deals on hotels in the Val d’Aran and Vall d’Àneu, is the best place for planning your stay: </w:t>
      </w:r>
      <w:hyperlink r:id="rId7">
        <w:r>
          <w:rPr>
            <w:rStyle w:val="EnlacedeInternet"/>
            <w:rFonts w:ascii="Arial" w:hAnsi="Arial"/>
          </w:rPr>
          <w:t>www.viajes.baqueira.es</w:t>
        </w:r>
      </w:hyperlink>
    </w:p>
    <w:p w:rsidR="00203861" w:rsidRDefault="00632C39">
      <w:pPr>
        <w:tabs>
          <w:tab w:val="left" w:pos="1155"/>
        </w:tabs>
        <w:jc w:val="both"/>
        <w:rPr>
          <w:rFonts w:ascii="Arial" w:hAnsi="Arial" w:cs="Arial"/>
          <w:color w:val="000000" w:themeColor="text1"/>
        </w:rPr>
      </w:pPr>
      <w:r>
        <w:tab/>
      </w:r>
    </w:p>
    <w:p w:rsidR="00203861" w:rsidRDefault="00632C39">
      <w:pPr>
        <w:jc w:val="both"/>
        <w:rPr>
          <w:rFonts w:ascii="Arial" w:hAnsi="Arial" w:cs="Arial"/>
          <w:b/>
          <w:color w:val="000000" w:themeColor="text1"/>
        </w:rPr>
      </w:pPr>
      <w:r>
        <w:rPr>
          <w:rFonts w:ascii="Arial" w:hAnsi="Arial"/>
          <w:b/>
          <w:color w:val="000000" w:themeColor="text1"/>
        </w:rPr>
        <w:t>Calendar</w:t>
      </w:r>
    </w:p>
    <w:p w:rsidR="00203861" w:rsidRDefault="00632C39">
      <w:pPr>
        <w:jc w:val="both"/>
        <w:rPr>
          <w:rFonts w:ascii="Arial" w:hAnsi="Arial" w:cs="Arial"/>
          <w:color w:val="000000" w:themeColor="text1"/>
        </w:rPr>
      </w:pPr>
      <w:r>
        <w:rPr>
          <w:rFonts w:ascii="Arial" w:hAnsi="Arial"/>
          <w:color w:val="000000" w:themeColor="text1"/>
          <w:u w:val="single"/>
        </w:rPr>
        <w:t>Marató de TV3</w:t>
      </w:r>
      <w:r>
        <w:rPr>
          <w:rFonts w:ascii="Arial" w:hAnsi="Arial"/>
          <w:color w:val="000000" w:themeColor="text1"/>
        </w:rPr>
        <w:t>: Saturday 16/12 open (giant) solidarity slalom to collaborate with the Catalan TV telethon from 10.30 to 12.30 at Beret Stadium. Presentation of trophies and gifts at 4 p.m. at the Baqueira Bar 1500.</w:t>
      </w:r>
    </w:p>
    <w:p w:rsidR="00203861" w:rsidRDefault="00203861">
      <w:pPr>
        <w:jc w:val="both"/>
        <w:rPr>
          <w:rFonts w:ascii="Arial" w:hAnsi="Arial" w:cs="Arial"/>
          <w:color w:val="000000" w:themeColor="text1"/>
          <w:u w:val="single"/>
        </w:rPr>
      </w:pPr>
    </w:p>
    <w:p w:rsidR="00203861" w:rsidRDefault="00632C39">
      <w:pPr>
        <w:jc w:val="both"/>
      </w:pPr>
      <w:r>
        <w:rPr>
          <w:rFonts w:ascii="Arial" w:hAnsi="Arial"/>
          <w:color w:val="000000" w:themeColor="text1"/>
          <w:u w:val="single"/>
        </w:rPr>
        <w:t>25th RTV-Christmas Trophy Meeting.</w:t>
      </w:r>
      <w:r w:rsidRPr="00FD6262">
        <w:rPr>
          <w:rFonts w:ascii="Arial" w:hAnsi="Arial"/>
          <w:color w:val="000000" w:themeColor="text1"/>
        </w:rPr>
        <w:t xml:space="preserve"> </w:t>
      </w:r>
      <w:r>
        <w:rPr>
          <w:rFonts w:ascii="Arial" w:hAnsi="Arial"/>
          <w:color w:val="000000" w:themeColor="text1"/>
        </w:rPr>
        <w:t>Giant slalom on Saturday 16/12 at Beret Stadium at 12.30.</w:t>
      </w:r>
    </w:p>
    <w:p w:rsidR="00203861" w:rsidRDefault="00203861">
      <w:pPr>
        <w:jc w:val="both"/>
        <w:rPr>
          <w:rFonts w:ascii="Arial" w:hAnsi="Arial" w:cs="Arial"/>
          <w:color w:val="000000" w:themeColor="text1"/>
          <w:u w:val="single"/>
        </w:rPr>
      </w:pPr>
    </w:p>
    <w:p w:rsidR="00203861" w:rsidRDefault="00632C39">
      <w:pPr>
        <w:jc w:val="both"/>
      </w:pPr>
      <w:r>
        <w:rPr>
          <w:rFonts w:ascii="Arial" w:hAnsi="Arial"/>
          <w:color w:val="000000" w:themeColor="text1"/>
          <w:u w:val="single"/>
        </w:rPr>
        <w:t>Naut Aran Skating</w:t>
      </w:r>
      <w:r>
        <w:rPr>
          <w:rFonts w:ascii="Arial" w:hAnsi="Arial"/>
          <w:color w:val="000000" w:themeColor="text1"/>
        </w:rPr>
        <w:t xml:space="preserve">: on Sunday 17/12 Beret hosts the first Lotteries Spanish Cup cross country race in the official Spanish Winter Sports Federation calendar. The CAEI club is organising this freestyle race for all categories. More information </w:t>
      </w:r>
      <w:hyperlink r:id="rId8">
        <w:r>
          <w:rPr>
            <w:rStyle w:val="EnlacedeInternet"/>
            <w:rFonts w:ascii="Arial" w:hAnsi="Arial"/>
          </w:rPr>
          <w:t>www.caei.es</w:t>
        </w:r>
      </w:hyperlink>
    </w:p>
    <w:p w:rsidR="00203861" w:rsidRDefault="00203861">
      <w:pPr>
        <w:jc w:val="both"/>
        <w:rPr>
          <w:rFonts w:ascii="Arial" w:hAnsi="Arial" w:cs="Arial"/>
          <w:color w:val="000000" w:themeColor="text1"/>
        </w:rPr>
      </w:pPr>
      <w:bookmarkStart w:id="2" w:name="__DdeLink__635_443161062"/>
      <w:bookmarkStart w:id="3" w:name="__DdeLink__633_443161062"/>
      <w:bookmarkEnd w:id="2"/>
      <w:bookmarkEnd w:id="3"/>
    </w:p>
    <w:p w:rsidR="00203861" w:rsidRDefault="00203861">
      <w:pPr>
        <w:jc w:val="both"/>
        <w:rPr>
          <w:rFonts w:ascii="Arial" w:hAnsi="Arial" w:cs="Arial"/>
          <w:color w:val="000000" w:themeColor="text1"/>
        </w:rPr>
      </w:pPr>
    </w:p>
    <w:p w:rsidR="00203861" w:rsidRDefault="00632C39">
      <w:pPr>
        <w:rPr>
          <w:rFonts w:ascii="Arial" w:hAnsi="Arial" w:cs="Arial"/>
          <w:color w:val="1A1A1A"/>
          <w:sz w:val="21"/>
          <w:szCs w:val="21"/>
        </w:rPr>
      </w:pPr>
      <w:r>
        <w:rPr>
          <w:rFonts w:ascii="Arial" w:hAnsi="Arial"/>
          <w:b/>
          <w:color w:val="1A1A1A"/>
          <w:sz w:val="21"/>
        </w:rPr>
        <w:lastRenderedPageBreak/>
        <w:t>More press information</w:t>
      </w:r>
      <w:r>
        <w:rPr>
          <w:rFonts w:ascii="Arial" w:hAnsi="Arial"/>
          <w:color w:val="1A1A1A"/>
          <w:sz w:val="21"/>
        </w:rPr>
        <w:t>:</w:t>
      </w:r>
    </w:p>
    <w:p w:rsidR="00FD6262" w:rsidRDefault="00FD6262">
      <w:pPr>
        <w:rPr>
          <w:rStyle w:val="EnlacedeInternet"/>
          <w:rFonts w:ascii="Arial" w:hAnsi="Arial"/>
          <w:color w:val="1A1A1A"/>
          <w:sz w:val="21"/>
        </w:rPr>
      </w:pPr>
      <w:hyperlink r:id="rId9">
        <w:r w:rsidR="00632C39">
          <w:rPr>
            <w:rStyle w:val="EnlacedeInternet"/>
            <w:rFonts w:ascii="Arial" w:hAnsi="Arial"/>
            <w:color w:val="1A1A1A"/>
            <w:sz w:val="21"/>
          </w:rPr>
          <w:t>prensa@baqueira.es</w:t>
        </w:r>
      </w:hyperlink>
    </w:p>
    <w:p w:rsidR="00203861" w:rsidRDefault="00FD6262">
      <w:hyperlink r:id="rId10">
        <w:r w:rsidR="00632C39">
          <w:rPr>
            <w:rStyle w:val="EnlacedeInternet"/>
            <w:rFonts w:ascii="Arial" w:hAnsi="Arial"/>
            <w:sz w:val="21"/>
          </w:rPr>
          <w:t>www.baqueira.es</w:t>
        </w:r>
      </w:hyperlink>
    </w:p>
    <w:p w:rsidR="00203861" w:rsidRDefault="00632C39">
      <w:pPr>
        <w:rPr>
          <w:rFonts w:ascii="Arial" w:hAnsi="Arial" w:cs="Arial"/>
          <w:color w:val="1A1A1A"/>
          <w:sz w:val="21"/>
          <w:szCs w:val="21"/>
        </w:rPr>
      </w:pPr>
      <w:r>
        <w:rPr>
          <w:rFonts w:ascii="Arial" w:hAnsi="Arial"/>
          <w:color w:val="1A1A1A"/>
          <w:sz w:val="21"/>
        </w:rPr>
        <w:t>www.facebook.com/BaqueiraBeretEsqui</w:t>
      </w:r>
    </w:p>
    <w:p w:rsidR="00203861" w:rsidRDefault="00632C39">
      <w:pPr>
        <w:rPr>
          <w:rFonts w:ascii="Arial" w:hAnsi="Arial" w:cs="Arial"/>
          <w:color w:val="1A1A1A"/>
          <w:sz w:val="21"/>
          <w:szCs w:val="21"/>
        </w:rPr>
      </w:pPr>
      <w:r>
        <w:rPr>
          <w:rFonts w:ascii="Arial" w:hAnsi="Arial"/>
          <w:color w:val="1A1A1A"/>
          <w:sz w:val="21"/>
        </w:rPr>
        <w:t>www.twitter.com/baqueira_beret</w:t>
      </w:r>
    </w:p>
    <w:p w:rsidR="00203861" w:rsidRDefault="00632C39">
      <w:pPr>
        <w:rPr>
          <w:rFonts w:ascii="Arial" w:hAnsi="Arial" w:cs="Arial"/>
          <w:color w:val="1A1A1A"/>
          <w:sz w:val="21"/>
          <w:szCs w:val="21"/>
        </w:rPr>
      </w:pPr>
      <w:r>
        <w:rPr>
          <w:rFonts w:ascii="Arial" w:hAnsi="Arial"/>
          <w:color w:val="1A1A1A"/>
          <w:sz w:val="21"/>
        </w:rPr>
        <w:t>@baqueira_beret</w:t>
      </w:r>
    </w:p>
    <w:p w:rsidR="00203861" w:rsidRDefault="00203861">
      <w:pPr>
        <w:suppressAutoHyphens w:val="0"/>
      </w:pPr>
    </w:p>
    <w:sectPr w:rsidR="00203861">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1"/>
    <w:family w:val="roman"/>
    <w:pitch w:val="variable"/>
  </w:font>
  <w:font w:name="OpenSymbol">
    <w:altName w:val="Arial Unicode MS"/>
    <w:charset w:val="01"/>
    <w:family w:val="roman"/>
    <w:pitch w:val="variable"/>
  </w:font>
  <w:font w:name="DIN Next LT Pro Medium">
    <w:charset w:val="01"/>
    <w:family w:val="roman"/>
    <w:pitch w:val="variable"/>
  </w:font>
  <w:font w:name="Arial">
    <w:panose1 w:val="020B0604020202020204"/>
    <w:charset w:val="00"/>
    <w:family w:val="swiss"/>
    <w:pitch w:val="variable"/>
    <w:sig w:usb0="E0002EFF" w:usb1="C0007843" w:usb2="00000009" w:usb3="00000000" w:csb0="000001FF" w:csb1="00000000"/>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861"/>
    <w:rsid w:val="00203861"/>
    <w:rsid w:val="00632C39"/>
    <w:rsid w:val="00B54051"/>
    <w:rsid w:val="00E107B6"/>
    <w:rsid w:val="00FD6262"/>
  </w:rsids>
  <m:mathPr>
    <m:mathFont m:val="Cambria Math"/>
    <m:brkBin m:val="before"/>
    <m:brkBinSub m:val="--"/>
    <m:smallFrac m:val="0"/>
    <m:dispDef/>
    <m:lMargin m:val="0"/>
    <m:rMargin m:val="0"/>
    <m:defJc m:val="centerGroup"/>
    <m:wrapIndent m:val="1440"/>
    <m:intLim m:val="subSup"/>
    <m:naryLim m:val="undOvr"/>
  </m:mathPr>
  <w:themeFontLang w:val="es-E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2DCFB7-A51D-41FE-B0C4-23E3FA19A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en-GB"/>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1">
    <w:name w:val="Encabezado 1"/>
    <w:basedOn w:val="Normal"/>
    <w:next w:val="Normal"/>
    <w:link w:val="Ttulo1Car"/>
    <w:uiPriority w:val="9"/>
    <w:qFormat/>
    <w:rsid w:val="0059598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Theme="majorHAnsi" w:eastAsiaTheme="majorEastAsia" w:hAnsiTheme="majorHAnsi" w:cstheme="majorBidi"/>
      <w:b/>
      <w:bCs/>
      <w:color w:val="4F81BD" w:themeColor="accent1"/>
      <w:sz w:val="26"/>
      <w:szCs w:val="26"/>
    </w:rPr>
  </w:style>
  <w:style w:type="character" w:customStyle="1" w:styleId="Fuentedeprrafopredeter2">
    <w:name w:val="Fuente de párrafo predeter.2"/>
    <w:qFormat/>
  </w:style>
  <w:style w:type="character" w:customStyle="1" w:styleId="Fuentedeprrafopredeter1">
    <w:name w:val="Fuente de párrafo predeter.1"/>
    <w:qFormat/>
  </w:style>
  <w:style w:type="character" w:customStyle="1" w:styleId="Absatz-Standardschriftart">
    <w:name w:val="Absatz-Standardschriftart"/>
    <w:qFormat/>
  </w:style>
  <w:style w:type="character" w:customStyle="1" w:styleId="WW-Fuentedeprrafopredeter">
    <w:name w:val="WW-Fuente de párrafo predeter."/>
    <w:qFormat/>
  </w:style>
  <w:style w:type="character" w:customStyle="1" w:styleId="WW-Fuentedeprrafopredeter1">
    <w:name w:val="WW-Fuente de párrafo predeter.1"/>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Fuentedeprrafopredeter11">
    <w:name w:val="WW-Fuente de párrafo predeter.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8Num1z0">
    <w:name w:val="WW8Num1z0"/>
    <w:qFormat/>
    <w:rPr>
      <w:rFonts w:ascii="Wingdings 2" w:hAnsi="Wingdings 2" w:cs="OpenSymbol"/>
    </w:rPr>
  </w:style>
  <w:style w:type="character" w:customStyle="1" w:styleId="WW8Num1z1">
    <w:name w:val="WW8Num1z1"/>
    <w:qFormat/>
    <w:rPr>
      <w:rFonts w:ascii="OpenSymbol" w:hAnsi="OpenSymbol" w:cs="OpenSymbol"/>
    </w:rPr>
  </w:style>
  <w:style w:type="character" w:customStyle="1" w:styleId="WW8Num2z0">
    <w:name w:val="WW8Num2z0"/>
    <w:qFormat/>
    <w:rPr>
      <w:rFonts w:ascii="Wingdings 2" w:hAnsi="Wingdings 2" w:cs="OpenSymbol"/>
    </w:rPr>
  </w:style>
  <w:style w:type="character" w:customStyle="1" w:styleId="WW8Num2z1">
    <w:name w:val="WW8Num2z1"/>
    <w:qFormat/>
    <w:rPr>
      <w:rFonts w:ascii="OpenSymbol" w:hAnsi="OpenSymbol" w:cs="OpenSymbol"/>
    </w:rPr>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Absatz-Standardschriftart111111111111111">
    <w:name w:val="WW-Absatz-Standardschriftart111111111111111"/>
    <w:qFormat/>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Absatz-Standardschriftart11111111111111111111111111111">
    <w:name w:val="WW-Absatz-Standardschriftart11111111111111111111111111111"/>
    <w:qFormat/>
  </w:style>
  <w:style w:type="character" w:customStyle="1" w:styleId="WW-Absatz-Standardschriftart111111111111111111111111111111">
    <w:name w:val="WW-Absatz-Standardschriftart111111111111111111111111111111"/>
    <w:qFormat/>
  </w:style>
  <w:style w:type="character" w:customStyle="1" w:styleId="WW-Absatz-Standardschriftart1111111111111111111111111111111">
    <w:name w:val="WW-Absatz-Standardschriftart1111111111111111111111111111111"/>
    <w:qFormat/>
  </w:style>
  <w:style w:type="character" w:customStyle="1" w:styleId="WW-Absatz-Standardschriftart11111111111111111111111111111111">
    <w:name w:val="WW-Absatz-Standardschriftart11111111111111111111111111111111"/>
    <w:qFormat/>
  </w:style>
  <w:style w:type="character" w:customStyle="1" w:styleId="WW-Absatz-Standardschriftart111111111111111111111111111111111">
    <w:name w:val="WW-Absatz-Standardschriftart111111111111111111111111111111111"/>
    <w:qFormat/>
  </w:style>
  <w:style w:type="character" w:customStyle="1" w:styleId="WW-Absatz-Standardschriftart1111111111111111111111111111111111">
    <w:name w:val="WW-Absatz-Standardschriftart1111111111111111111111111111111111"/>
    <w:qFormat/>
  </w:style>
  <w:style w:type="character" w:customStyle="1" w:styleId="Vietas">
    <w:name w:val="Viñetas"/>
    <w:qFormat/>
    <w:rPr>
      <w:rFonts w:ascii="OpenSymbol" w:eastAsia="OpenSymbol" w:hAnsi="OpenSymbol" w:cs="OpenSymbol"/>
    </w:rPr>
  </w:style>
  <w:style w:type="character" w:styleId="Hipervnculovisitado">
    <w:name w:val="FollowedHyperlink"/>
    <w:basedOn w:val="Fuentedeprrafopredeter"/>
    <w:uiPriority w:val="99"/>
    <w:semiHidden/>
    <w:unhideWhenUsed/>
    <w:qFormat/>
    <w:rsid w:val="008513B7"/>
    <w:rPr>
      <w:color w:val="800080"/>
      <w:u w:val="single"/>
    </w:rPr>
  </w:style>
  <w:style w:type="character" w:customStyle="1" w:styleId="EnlacedeInternet">
    <w:name w:val="Enlace de Internet"/>
    <w:basedOn w:val="Fuentedeprrafopredeter"/>
    <w:uiPriority w:val="99"/>
    <w:unhideWhenUsed/>
    <w:rsid w:val="00442D59"/>
    <w:rPr>
      <w:color w:val="0000FF" w:themeColor="hyperlink"/>
      <w:u w:val="single"/>
    </w:rPr>
  </w:style>
  <w:style w:type="character" w:customStyle="1" w:styleId="Ttulo2Car">
    <w:name w:val="Título 2 Car"/>
    <w:basedOn w:val="Fuentedeprrafopredeter"/>
    <w:link w:val="Encabezado2"/>
    <w:uiPriority w:val="9"/>
    <w:qFormat/>
    <w:rsid w:val="00C06328"/>
    <w:rPr>
      <w:rFonts w:asciiTheme="majorHAnsi" w:eastAsiaTheme="majorEastAsia" w:hAnsiTheme="majorHAnsi" w:cstheme="majorBidi"/>
      <w:b/>
      <w:bCs/>
      <w:color w:val="4F81BD" w:themeColor="accent1"/>
      <w:sz w:val="26"/>
      <w:szCs w:val="26"/>
      <w:lang w:val="en-GB" w:eastAsia="en-GB"/>
    </w:rPr>
  </w:style>
  <w:style w:type="character" w:customStyle="1" w:styleId="A1">
    <w:name w:val="A1"/>
    <w:uiPriority w:val="99"/>
    <w:qFormat/>
    <w:rsid w:val="001B5BD5"/>
    <w:rPr>
      <w:rFonts w:cs="DIN Next LT Pro Medium"/>
      <w:color w:val="36B3BD"/>
      <w:sz w:val="16"/>
      <w:szCs w:val="16"/>
    </w:rPr>
  </w:style>
  <w:style w:type="character" w:customStyle="1" w:styleId="apple-converted-space">
    <w:name w:val="apple-converted-space"/>
    <w:basedOn w:val="Fuentedeprrafopredeter"/>
    <w:qFormat/>
    <w:rsid w:val="002B42F0"/>
  </w:style>
  <w:style w:type="character" w:styleId="Textoennegrita">
    <w:name w:val="Strong"/>
    <w:basedOn w:val="Fuentedeprrafopredeter"/>
    <w:uiPriority w:val="22"/>
    <w:qFormat/>
    <w:rsid w:val="002B42F0"/>
    <w:rPr>
      <w:b/>
      <w:bCs/>
    </w:rPr>
  </w:style>
  <w:style w:type="character" w:customStyle="1" w:styleId="Ttulo1Car">
    <w:name w:val="Título 1 Car"/>
    <w:basedOn w:val="Fuentedeprrafopredeter"/>
    <w:link w:val="Encabezado1"/>
    <w:uiPriority w:val="9"/>
    <w:qFormat/>
    <w:rsid w:val="00595984"/>
    <w:rPr>
      <w:rFonts w:asciiTheme="majorHAnsi" w:eastAsiaTheme="majorEastAsia" w:hAnsiTheme="majorHAnsi" w:cstheme="majorBidi"/>
      <w:color w:val="365F91" w:themeColor="accent1" w:themeShade="BF"/>
      <w:sz w:val="32"/>
      <w:szCs w:val="32"/>
    </w:rPr>
  </w:style>
  <w:style w:type="character" w:customStyle="1" w:styleId="ListLabel1">
    <w:name w:val="ListLabel 1"/>
    <w:qFormat/>
    <w:rPr>
      <w:rFonts w:eastAsia="Times New Roman" w:cs="Arial"/>
    </w:rPr>
  </w:style>
  <w:style w:type="character" w:customStyle="1" w:styleId="ListLabel2">
    <w:name w:val="ListLabel 2"/>
    <w:qFormat/>
    <w:rPr>
      <w:sz w:val="20"/>
    </w:rPr>
  </w:style>
  <w:style w:type="paragraph" w:styleId="Encabezado">
    <w:name w:val="header"/>
    <w:basedOn w:val="Normal"/>
    <w:next w:val="Cuerpodetexto"/>
    <w:qFormat/>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qFormat/>
    <w:pPr>
      <w:suppressLineNumbers/>
    </w:pPr>
  </w:style>
  <w:style w:type="paragraph" w:customStyle="1" w:styleId="Encabezamiento">
    <w:name w:val="Encabezamiento"/>
    <w:basedOn w:val="Normal"/>
    <w:pPr>
      <w:keepNext/>
      <w:spacing w:before="240" w:after="120"/>
    </w:pPr>
  </w:style>
  <w:style w:type="paragraph" w:customStyle="1" w:styleId="Encabezado3">
    <w:name w:val="Encabezado3"/>
    <w:basedOn w:val="Normal"/>
    <w:qFormat/>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qFormat/>
    <w:pPr>
      <w:keepNext/>
      <w:spacing w:before="240" w:after="120"/>
    </w:pPr>
  </w:style>
  <w:style w:type="paragraph" w:customStyle="1" w:styleId="Epgrafe1">
    <w:name w:val="Epígrafe1"/>
    <w:basedOn w:val="Normal"/>
    <w:qFormat/>
    <w:pPr>
      <w:suppressLineNumbers/>
      <w:spacing w:before="120" w:after="120"/>
    </w:pPr>
  </w:style>
  <w:style w:type="paragraph" w:customStyle="1" w:styleId="Etiqueta">
    <w:name w:val="Etiqueta"/>
    <w:basedOn w:val="Normal"/>
    <w:qFormat/>
    <w:pPr>
      <w:suppressLineNumbers/>
      <w:spacing w:before="120" w:after="120"/>
    </w:pPr>
  </w:style>
  <w:style w:type="paragraph" w:customStyle="1" w:styleId="Encabezado10">
    <w:name w:val="Encabezado1"/>
    <w:basedOn w:val="Normal"/>
    <w:qFormat/>
    <w:pPr>
      <w:keepNext/>
      <w:spacing w:before="240" w:after="120"/>
    </w:pPr>
  </w:style>
  <w:style w:type="paragraph" w:customStyle="1" w:styleId="Contenidodelatabla">
    <w:name w:val="Contenido de la tabla"/>
    <w:basedOn w:val="Normal"/>
    <w:qFormat/>
    <w:pPr>
      <w:suppressLineNumbers/>
    </w:pPr>
  </w:style>
  <w:style w:type="paragraph" w:customStyle="1" w:styleId="Encabezadodelatabla">
    <w:name w:val="Encabezado de la tabla"/>
    <w:basedOn w:val="Contenidodelatabla"/>
    <w:qFormat/>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qForma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qFormat/>
    <w:rsid w:val="00A9477D"/>
    <w:pPr>
      <w:spacing w:line="241" w:lineRule="atLeast"/>
    </w:pPr>
    <w:rPr>
      <w:rFonts w:cs="Times New Roman"/>
      <w:color w:val="00000A"/>
    </w:rPr>
  </w:style>
  <w:style w:type="paragraph" w:styleId="NormalWeb">
    <w:name w:val="Normal (Web)"/>
    <w:basedOn w:val="Normal"/>
    <w:uiPriority w:val="99"/>
    <w:semiHidden/>
    <w:unhideWhenUsed/>
    <w:qFormat/>
    <w:rsid w:val="002B42F0"/>
    <w:pPr>
      <w:widowControl/>
      <w:suppressAutoHyphens w:val="0"/>
      <w:spacing w:beforeAutospacing="1" w:afterAutospacing="1"/>
    </w:pPr>
    <w:rPr>
      <w:sz w:val="24"/>
      <w:szCs w:val="24"/>
    </w:rPr>
  </w:style>
  <w:style w:type="paragraph" w:customStyle="1" w:styleId="content">
    <w:name w:val="content"/>
    <w:basedOn w:val="Normal"/>
    <w:qFormat/>
    <w:rsid w:val="00595984"/>
    <w:pPr>
      <w:widowControl/>
      <w:suppressAutoHyphens w:val="0"/>
      <w:spacing w:beforeAutospacing="1" w:afterAutospacing="1"/>
    </w:pPr>
    <w:rPr>
      <w:sz w:val="24"/>
      <w:szCs w:val="24"/>
    </w:rPr>
  </w:style>
  <w:style w:type="paragraph" w:styleId="Textocomentario">
    <w:name w:val="annotation text"/>
    <w:basedOn w:val="Normal"/>
    <w:uiPriority w:val="99"/>
    <w:semiHidden/>
    <w:unhideWhenUsed/>
  </w:style>
  <w:style w:type="character" w:styleId="Refdecomentario">
    <w:name w:val="annotation reference"/>
    <w:uiPriority w:val="99"/>
    <w:semiHidden/>
    <w:unhideWhenUsed/>
    <w:rPr>
      <w:sz w:val="16"/>
      <w:szCs w:val="16"/>
    </w:rPr>
  </w:style>
  <w:style w:type="paragraph" w:styleId="Textodeglobo">
    <w:name w:val="Balloon Text"/>
    <w:basedOn w:val="Normal"/>
    <w:link w:val="TextodegloboCar"/>
    <w:uiPriority w:val="99"/>
    <w:semiHidden/>
    <w:unhideWhenUsed/>
    <w:rsid w:val="00E107B6"/>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107B6"/>
    <w:rPr>
      <w:rFonts w:ascii="Segoe UI"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aei.es/" TargetMode="External"/><Relationship Id="rId3" Type="http://schemas.openxmlformats.org/officeDocument/2006/relationships/webSettings" Target="webSettings.xml"/><Relationship Id="rId7" Type="http://schemas.openxmlformats.org/officeDocument/2006/relationships/hyperlink" Target="http://www.viajes.baqueira.es/"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fontTable" Target="fontTable.xml"/><Relationship Id="rId5" Type="http://schemas.openxmlformats.org/officeDocument/2006/relationships/hyperlink" Target="mailto:prensa@baqueira.es" TargetMode="External"/><Relationship Id="rId10" Type="http://schemas.openxmlformats.org/officeDocument/2006/relationships/hyperlink" Target="http://www.baqueira.es/" TargetMode="External"/><Relationship Id="rId4" Type="http://schemas.openxmlformats.org/officeDocument/2006/relationships/image" Target="media/image1.jpeg"/><Relationship Id="rId9" Type="http://schemas.openxmlformats.org/officeDocument/2006/relationships/hyperlink" Target="mailto:prensa@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1050</TotalTime>
  <Pages>2</Pages>
  <Words>516</Words>
  <Characters>2842</Characters>
  <Application>Microsoft Office Word</Application>
  <DocSecurity>0</DocSecurity>
  <Lines>23</Lines>
  <Paragraphs>6</Paragraphs>
  <ScaleCrop>false</ScaleCrop>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14</cp:revision>
  <cp:lastPrinted>2017-12-10T11:20:00Z</cp:lastPrinted>
  <dcterms:created xsi:type="dcterms:W3CDTF">2017-12-10T07:59:00Z</dcterms:created>
  <dcterms:modified xsi:type="dcterms:W3CDTF">2017-12-12T10:05:00Z</dcterms:modified>
  <dc:language>es-ES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