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0.jpeg" ContentType="image/jpe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Nota de premsa - 22 octubre 2015</w:t>
      </w:r>
    </w:p>
    <w:p>
      <w:pPr>
        <w:pStyle w:val="Normal"/>
        <w:rPr>
          <w:b/>
          <w:bCs/>
        </w:rPr>
      </w:pPr>
      <w:r>
        <w:rPr>
          <w:b/>
          <w:bCs/>
        </w:rPr>
      </w:r>
    </w:p>
    <w:p>
      <w:pPr>
        <w:pStyle w:val="Normal"/>
        <w:rPr>
          <w:rFonts w:cs="Arial" w:ascii="Arial" w:hAnsi="Arial"/>
          <w:b/>
          <w:bCs/>
          <w:color w:val="1A1A1A"/>
          <w:sz w:val="21"/>
          <w:szCs w:val="21"/>
          <w:u w:val="single"/>
          <w:lang w:val="en-US"/>
        </w:rPr>
      </w:pPr>
      <w:r>
        <w:rPr>
          <w:rFonts w:cs="Arial" w:ascii="Arial" w:hAnsi="Arial"/>
          <w:b/>
          <w:bCs/>
          <w:color w:val="1A1A1A"/>
          <w:sz w:val="21"/>
          <w:szCs w:val="21"/>
          <w:u w:val="single"/>
          <w:lang w:val="en-US"/>
        </w:rPr>
        <w:t>Gira per Espanya de Baqueira Beret per presentar la temporada 2015-2016</w:t>
      </w:r>
    </w:p>
    <w:p>
      <w:pPr>
        <w:pStyle w:val="Normal"/>
        <w:rPr>
          <w:b/>
          <w:bCs/>
        </w:rPr>
      </w:pPr>
      <w:r>
        <w:rPr>
          <w:b/>
          <w:bC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L'estació de la Vall d'Aran visitarà una vintena de ciutats espanyoles durant l'octubre i novembre en el viatge de inici de temporada 2015-2016.</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Des del dilluns 26 d'octubre fins a finals de novembre Baqueira Beret serà present a 19 * ciutats d'Espanya per presentar les novetats de la temporada 2015-2016, entre les que destaquen les noves pistes i zones d'oci de l'estació.</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El viatge cobreix tota la zona d'influència de l'estació a llevant, centre i nord d'Espanya. L'acte, que generalment es realitza en cèntrics hotels de les ciutats escollides, congrega tant clients de l'estació com premsa per conèixer de primera mà com es planteja la temporada per a l'hivern que està a punt de començar.</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A l'estand que Baqueira Beret munta durant la seva gira es pot contractar estades i forfets a més de participar en nombrosos concursos presencials I a través de xarxes socials amb importants premis oferts per Salomon, Torisme Val d'Aran i la pròpia estació.</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Els guanyadors dels concursos de cada ciutat i tota la informació sobre els llocs de les presentacions, es trobaran a la web i les pàgines de Facebook i Twitter de l'estació.</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http://www.baqueira.es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https://www.facebook.com/BaqueiraBeretEsqui</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@baqueira_beret</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La ruta de promoció passarà per:</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26/10 Burgos</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27/10 Lleó</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28/10 La Corunya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29/10 Oviedo</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30/10 Valladolid</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31/10 Santander</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3/11 Vitòria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4/11 Bilbao</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5/11 Sant Sebastià</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6/11 Pamplona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7/11 Saragossa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11/11 Palma de Mallorca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12/11 Tarragona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13/11 Lleida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14/11 Girona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16/11 Alacant</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17/11 València</w:t>
      </w:r>
    </w:p>
    <w:p>
      <w:pPr>
        <w:pStyle w:val="Normal"/>
        <w:numPr>
          <w:ilvl w:val="0"/>
          <w:numId w:val="1"/>
        </w:numPr>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 Comunicarem les presentacions de Madrid i Barcelona pròximament</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Més informació:</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prensa@baqueira.es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www.baqueira.es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www.facebook.com/BaqueiraBeretEsqui</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www.twitter.com/baqueira_beret</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ListLabel1">
    <w:name w:val="ListLabel 1"/>
    <w:rPr>
      <w:rFonts w:cs="Symbol"/>
    </w:rPr>
  </w:style>
  <w:style w:type="character" w:styleId="ListLabel2">
    <w:name w:val="ListLabel 2"/>
    <w:rPr>
      <w:rFonts w:cs="Courier New"/>
    </w:rPr>
  </w:style>
  <w:style w:type="character" w:styleId="ListLabel3">
    <w:name w:val="ListLabel 3"/>
    <w:rPr>
      <w:rFonts w:cs="Wingdings"/>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2015-10-19T10:56:00Z</dcterms:created>
  <dc:creator>Toti Rosselló XCommunication</dc:creator>
  <dc:language>es-ES</dc:language>
  <cp:lastModifiedBy>Toti Rosselló XCommunication</cp:lastModifiedBy>
  <cp:lastPrinted>2012-04-11T10:13:00Z</cp:lastPrinted>
  <dcterms:modified xsi:type="dcterms:W3CDTF">2015-10-19T11:05:00Z</dcterms:modified>
  <cp:revision>3</cp:revision>
</cp:coreProperties>
</file>