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16/02/22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Torna la 7a edició de la BBB Ski &amp; Snowboard Race Experience amb tot el domini esquiable obert i unes perfectes condicions hivernals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 proper cap de setmana del 26 i 27 de febrer se celebrarà la 7a edició de la BBB Ski &amp; Snowboard Race Experience. Una competició open ideal per a gaudir amb amics o en família i pensada perquè tot tipus d'esquiadors i snowboarders descobreixin els millors racons de l'Estació, que compta ara mateix amb 162 km esquiables.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 més, aquest mateix dia també se celebrarà Carnestoltes a Baqueira Beret i un espectacular esdeveniment de nit amb Audi E-tron Night.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Tot això arriba en un boníssim moment de la temporada en què l'Estació compta amb perfectes condicions de neu, de fins a 240 cm en els punts més alts, i en funcionament la pràctica totalitat amb 111 pistes obertes i 36 remuntadors.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La BBB Race Experience, organitzada per Baqueira Beret i amb la col·laboració de ÈM ARAN Sports Foundation, és una divertida prova individual open per a esquiadors i snowboarders a partir de 6 anys en la qual es barregen tres modalitats: eslàlom gegant, boardercross i freeride repartits entre les quatre àrees de l'Estació: Baqueira, Beret, Bonaigua i Baciver.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Competició variada i open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 dissabte 26 serà el dia de l'acció. Entre les 10 i les 15 h els inscrits podran disputar les 3 proves de l'esdeveniment: un divertit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boardercross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en la zona de Blanhiblar de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Beret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; l'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eslàlom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gegant (GS), al Stadium de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Baqueira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i 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freeride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en la zona inferior de la Pala Gran a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Bonaigua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, a Peülla. Si bé és cert que la participació és individual, el divertit és ajuntar-se amb altres participants en els trams d'enllaç o fer-la en família. La prova del freeride seran puntuades conforme el criteri de cadascun dels jutges i les baixades de boardercross i GS es puntuarà segons el temps realitzat.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Però, no tot es limita a saber esquiar o fer snowboard per a guanyar. Els participants podran sumar punts extres si es fan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selfies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en les balises situades en diferents punts de l'estació: al nou TSD Clòt der Os, Cap de Baciver, Cafeteria 2200 i superior Tuc de la Llança. Cada imatge sumarà 25 punts validant amb la polsera.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 com a novetat en aquesta edició, tots aquells participants que vagin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disfressats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podran sumar punts extres que ajudaran a aconseguir una puntuació final encara més alta.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Els guanyadors de cada categoria (homes i dones) rebran un trofeu. I els millors disfressats també obtindran premis especials.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També hi haurà un village situat a Baqueira 1500, punt neuràlgic de l'esdeveniment, on a més de poder-se inscriure i recollir els dorsals també es podrà gaudir i conèixer de prop les marques col·laboradores com Salomon, Head, Dynastar, Rossignol o Elan. El patrocinador oficial Audi també serà present, així com Turisme Vall d'Aran i productes com Coca-Cola, San Miguel o pomes Envy entre altres.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Per a arrodonir l'intens dia, a partir de les 16.30h del dissabte es durà a terme el sorteig de regals de diverses marques en el village.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El lliurament de premis es realitzarà el diumenge 27 a partir de les 13h al Baqueira Bar 1500.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Categories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Les categories, tant femenines com masculines, es divideixen en: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Infantil: de 6 a 11 anys (2016 – 2011)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Juvenil: de 12 a 18 anys (2010 – 2004)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Sènior: de 19 a 29 anys (2003 – 1993)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Veterans 1: de 30 a 50 anys (1992 – 1972)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Veterans 2: més de 50 (&gt;1971)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Inscripcions i recollida de dorsals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PT Sans" w:cs="PT Sans" w:eastAsia="PT Sans" w:hAnsi="PT Sans"/>
          <w:sz w:val="20"/>
          <w:szCs w:val="20"/>
          <w:rtl w:val="0"/>
        </w:rPr>
        <w:t xml:space="preserve">El preu de la inscripció és de 15,00€, tarifa que inclou un regal exclusiu de la prova. A més, podran adquirir el forfet de dia a un preu especial de 44,50 €.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Places limitades a 500 participants.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Les inscripcions es poden fer: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PT Sans" w:cs="PT Sans" w:eastAsia="PT Sans" w:hAnsi="PT Sans"/>
          <w:sz w:val="20"/>
          <w:szCs w:val="20"/>
          <w:rtl w:val="0"/>
        </w:rPr>
        <w:t xml:space="preserve">-El preu de la inscripció és de 15€, inclou regal exclusiu de la prova.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-Pot realitzar la seva inscripció i el pagament en línia a través d'aquest formulari: 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FORMULARI BBB RACE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-Places limitades a 500 participants. Part de la inscripció es donarà a l'associació ÈM ARAN Sports Foundation.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Com a novetat d'enguany, acompanyarà a l'esdeveniment ÈM ARAN és una entitat sense ànim de lucre que pretén ser la plataforma de suport i promoció de l'esport aranès. Per a això l'entitat ajudarà al desenvolupament de l'esport base, esport inclusiu, esport amateur i als esportistes d'elit. Més informació a www.emaransportsfoundation.org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L'organització de la prova BBB Ski&amp;Snowboard Race Experience es reserva el dret de modificar o anul·lar el programa depenent de les circumstàncies meteorològiques o de seguretat.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Audi E-tron Ski Night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I per a concloure el dia, el patrocinador oficial de Baqueira Beret: Audi presentarà la nit més brillant de l'any amb l'e-tron Ski Night. L'experiència nocturna d'esquí on la neu de Baqueira Beret s'il·luminarà, en una edició més exclusiva que mai.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Tots els assistents veuran la pista il·luminada en un descens electritzant amb tecnologia LED des del Cap de Baqueira fins a la selecta terrassa de Moët Winter Lounge. Places limitades a través d'aquest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Més informació premsa: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0"/>
          <w:szCs w:val="20"/>
        </w:rPr>
      </w:pPr>
      <w:hyperlink r:id="rId8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0"/>
          <w:szCs w:val="20"/>
        </w:rPr>
      </w:pPr>
      <w:hyperlink r:id="rId1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0"/>
          <w:szCs w:val="20"/>
        </w:rPr>
      </w:pPr>
      <w:hyperlink r:id="rId1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twitter.com/baqueira_beret" TargetMode="External"/><Relationship Id="rId10" Type="http://schemas.openxmlformats.org/officeDocument/2006/relationships/hyperlink" Target="http://www.facebook.com/BaqueiraBeretEsqui" TargetMode="External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queira.es/" TargetMode="External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ocs.google.com/forms/d/e/1FAIpQLSeiiutz7zg6eeKF2FXHA8LwnoI3IkuuJO5xFkg2birozrKa2w/viewform" TargetMode="External"/><Relationship Id="rId7" Type="http://schemas.openxmlformats.org/officeDocument/2006/relationships/hyperlink" Target="https://formularios.audi.es/etron-night/?utm_source=BdD_Externos&amp;utm_medium=Email&amp;utm_content=boton_CTA_Inscribete&amp;utm_campaign=Audi_Etron_SkiNight_Ene22" TargetMode="External"/><Relationship Id="rId8" Type="http://schemas.openxmlformats.org/officeDocument/2006/relationships/hyperlink" Target="mailto:prensa@baqueira.e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PTSans-regular.ttf"/><Relationship Id="rId6" Type="http://schemas.openxmlformats.org/officeDocument/2006/relationships/font" Target="fonts/PTSans-bold.ttf"/><Relationship Id="rId7" Type="http://schemas.openxmlformats.org/officeDocument/2006/relationships/font" Target="fonts/PTSans-italic.ttf"/><Relationship Id="rId8" Type="http://schemas.openxmlformats.org/officeDocument/2006/relationships/font" Target="fonts/PT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