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2052" w14:textId="43C07EB3" w:rsidR="00A9074B" w:rsidRDefault="00910C37">
      <w:pPr>
        <w:widowControl w:val="0"/>
        <w:jc w:val="center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Nota de </w:t>
      </w:r>
      <w:proofErr w:type="spellStart"/>
      <w:r>
        <w:rPr>
          <w:rFonts w:ascii="Helvetica Neue" w:eastAsia="Helvetica Neue" w:hAnsi="Helvetica Neue" w:cs="Helvetica Neue"/>
          <w:sz w:val="20"/>
          <w:szCs w:val="20"/>
        </w:rPr>
        <w:t>prensa</w:t>
      </w:r>
      <w:proofErr w:type="spellEnd"/>
      <w:r>
        <w:rPr>
          <w:rFonts w:ascii="Helvetica Neue" w:eastAsia="Helvetica Neue" w:hAnsi="Helvetica Neue" w:cs="Helvetica Neue"/>
          <w:sz w:val="20"/>
          <w:szCs w:val="20"/>
        </w:rPr>
        <w:br/>
        <w:t>2</w:t>
      </w:r>
      <w:r w:rsidR="00EE6D84">
        <w:rPr>
          <w:rFonts w:ascii="Helvetica Neue" w:eastAsia="Helvetica Neue" w:hAnsi="Helvetica Neue" w:cs="Helvetica Neue"/>
          <w:sz w:val="20"/>
          <w:szCs w:val="20"/>
        </w:rPr>
        <w:t>2</w:t>
      </w:r>
      <w:r>
        <w:rPr>
          <w:rFonts w:ascii="Helvetica Neue" w:eastAsia="Helvetica Neue" w:hAnsi="Helvetica Neue" w:cs="Helvetica Neue"/>
          <w:sz w:val="20"/>
          <w:szCs w:val="20"/>
        </w:rPr>
        <w:t>/1/2022</w:t>
      </w:r>
    </w:p>
    <w:p w14:paraId="3AE1C461" w14:textId="77777777" w:rsidR="00A9074B" w:rsidRDefault="00A9074B">
      <w:pPr>
        <w:widowControl w:val="0"/>
        <w:rPr>
          <w:rFonts w:ascii="Helvetica Neue" w:eastAsia="Helvetica Neue" w:hAnsi="Helvetica Neue" w:cs="Helvetica Neue"/>
          <w:b/>
          <w:u w:val="single"/>
        </w:rPr>
      </w:pPr>
    </w:p>
    <w:p w14:paraId="023787DF" w14:textId="784C0CEE" w:rsidR="00A9074B" w:rsidRPr="00EE6D84" w:rsidRDefault="004D2DD2">
      <w:pPr>
        <w:widowControl w:val="0"/>
        <w:rPr>
          <w:rFonts w:ascii="Arial" w:eastAsia="Helvetica Neue" w:hAnsi="Arial" w:cs="Arial"/>
          <w:b/>
          <w:sz w:val="26"/>
          <w:szCs w:val="26"/>
        </w:rPr>
      </w:pPr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D</w:t>
      </w:r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i</w:t>
      </w:r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a de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plata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per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als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espanyols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Núria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Castan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i Abel Moga a l'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espectacular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inici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>del</w:t>
      </w:r>
      <w:proofErr w:type="spellEnd"/>
      <w:r w:rsidRPr="00EE6D84">
        <w:rPr>
          <w:rFonts w:ascii="Arial" w:eastAsia="Helvetica Neue" w:hAnsi="Arial" w:cs="Arial"/>
          <w:b/>
          <w:sz w:val="26"/>
          <w:szCs w:val="26"/>
          <w:u w:val="single"/>
        </w:rPr>
        <w:t xml:space="preserve"> Freeride World Tour 2022 a Baqueira Beret</w:t>
      </w:r>
      <w:r w:rsidR="00910C37" w:rsidRPr="00EE6D84">
        <w:rPr>
          <w:rFonts w:ascii="Arial" w:eastAsia="Helvetica Neue" w:hAnsi="Arial" w:cs="Arial"/>
          <w:b/>
          <w:sz w:val="26"/>
          <w:szCs w:val="26"/>
        </w:rPr>
        <w:br/>
      </w:r>
    </w:p>
    <w:p w14:paraId="6F307602" w14:textId="7895DB66" w:rsidR="004D2DD2" w:rsidRPr="00EE6D84" w:rsidRDefault="004D2DD2" w:rsidP="004D2DD2">
      <w:pPr>
        <w:pStyle w:val="Prrafodelista"/>
        <w:widowControl w:val="0"/>
        <w:numPr>
          <w:ilvl w:val="0"/>
          <w:numId w:val="1"/>
        </w:numPr>
        <w:rPr>
          <w:rFonts w:ascii="Arial" w:eastAsia="Helvetica Neue" w:hAnsi="Arial" w:cs="Arial"/>
          <w:b/>
          <w:i/>
          <w:lang w:val="es-ES"/>
        </w:rPr>
      </w:pPr>
      <w:r w:rsidRPr="00EE6D84">
        <w:rPr>
          <w:rFonts w:ascii="Arial" w:eastAsia="Helvetica Neue" w:hAnsi="Arial" w:cs="Arial"/>
          <w:b/>
          <w:i/>
          <w:lang w:val="es-ES"/>
        </w:rPr>
        <w:t xml:space="preserve">Baqueira Beret fa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d'immillorable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amfitriona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de la primera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prova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del Freeride World Tour celebrada 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Espanya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amb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4.500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espectadors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aclamant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les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evolucions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dels riders i </w:t>
      </w:r>
      <w:proofErr w:type="spellStart"/>
      <w:r w:rsidR="00EE6D84">
        <w:rPr>
          <w:rFonts w:ascii="Arial" w:eastAsia="Helvetica Neue" w:hAnsi="Arial" w:cs="Arial"/>
          <w:b/>
          <w:i/>
          <w:lang w:val="es-ES"/>
        </w:rPr>
        <w:t>celebrant</w:t>
      </w:r>
      <w:proofErr w:type="spellEnd"/>
      <w:r w:rsidR="00EE6D84">
        <w:rPr>
          <w:rFonts w:ascii="Arial" w:eastAsia="Helvetica Neue" w:hAnsi="Arial" w:cs="Arial"/>
          <w:b/>
          <w:i/>
          <w:lang w:val="es-ES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les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m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edalles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de plata per a</w:t>
      </w:r>
      <w:r w:rsidRPr="00EE6D84">
        <w:rPr>
          <w:rFonts w:ascii="Arial" w:eastAsia="Helvetica Neue" w:hAnsi="Arial" w:cs="Arial"/>
          <w:b/>
          <w:i/>
          <w:lang w:val="es-ES"/>
        </w:rPr>
        <w:t xml:space="preserve"> la catalana</w:t>
      </w:r>
      <w:r w:rsidRPr="00EE6D84">
        <w:rPr>
          <w:rFonts w:ascii="Arial" w:eastAsia="Helvetica Neue" w:hAnsi="Arial" w:cs="Arial"/>
          <w:b/>
          <w:i/>
          <w:lang w:val="es-ES"/>
        </w:rPr>
        <w:t xml:space="preserve"> Núria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Castan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en surf de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neu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i per 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l'aranès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Abel Moga en esquí que ha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fet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embogir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 xml:space="preserve"> el </w:t>
      </w:r>
      <w:proofErr w:type="spellStart"/>
      <w:r w:rsidRPr="00EE6D84">
        <w:rPr>
          <w:rFonts w:ascii="Arial" w:eastAsia="Helvetica Neue" w:hAnsi="Arial" w:cs="Arial"/>
          <w:b/>
          <w:i/>
          <w:lang w:val="es-ES"/>
        </w:rPr>
        <w:t>públic</w:t>
      </w:r>
      <w:proofErr w:type="spellEnd"/>
      <w:r w:rsidRPr="00EE6D84">
        <w:rPr>
          <w:rFonts w:ascii="Arial" w:eastAsia="Helvetica Neue" w:hAnsi="Arial" w:cs="Arial"/>
          <w:b/>
          <w:i/>
          <w:lang w:val="es-ES"/>
        </w:rPr>
        <w:t>.</w:t>
      </w:r>
    </w:p>
    <w:p w14:paraId="71E85E15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b/>
          <w:i/>
        </w:rPr>
      </w:pPr>
    </w:p>
    <w:p w14:paraId="4819F7C6" w14:textId="0205716D" w:rsidR="00A9074B" w:rsidRPr="00EE6D84" w:rsidRDefault="004D2DD2" w:rsidP="004D2DD2">
      <w:pPr>
        <w:pStyle w:val="Prrafodelista"/>
        <w:widowControl w:val="0"/>
        <w:numPr>
          <w:ilvl w:val="0"/>
          <w:numId w:val="1"/>
        </w:numPr>
        <w:rPr>
          <w:rFonts w:ascii="Arial" w:eastAsia="Helvetica Neue" w:hAnsi="Arial" w:cs="Arial"/>
          <w:b/>
          <w:i/>
        </w:rPr>
      </w:pPr>
      <w:r w:rsidRPr="00EE6D84">
        <w:rPr>
          <w:rFonts w:ascii="Arial" w:eastAsia="Helvetica Neue" w:hAnsi="Arial" w:cs="Arial"/>
          <w:b/>
          <w:i/>
        </w:rPr>
        <w:t xml:space="preserve">El </w:t>
      </w:r>
      <w:proofErr w:type="spellStart"/>
      <w:r w:rsidRPr="00EE6D84">
        <w:rPr>
          <w:rFonts w:ascii="Arial" w:eastAsia="Helvetica Neue" w:hAnsi="Arial" w:cs="Arial"/>
          <w:b/>
          <w:i/>
        </w:rPr>
        <w:t>Wildcard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Max Palm </w:t>
      </w:r>
      <w:proofErr w:type="spellStart"/>
      <w:r w:rsidRPr="00EE6D84">
        <w:rPr>
          <w:rFonts w:ascii="Arial" w:eastAsia="Helvetica Neue" w:hAnsi="Arial" w:cs="Arial"/>
          <w:b/>
          <w:i/>
        </w:rPr>
        <w:t>guanya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en </w:t>
      </w:r>
      <w:proofErr w:type="spellStart"/>
      <w:r w:rsidRPr="00EE6D84">
        <w:rPr>
          <w:rFonts w:ascii="Arial" w:eastAsia="Helvetica Neue" w:hAnsi="Arial" w:cs="Arial"/>
          <w:b/>
          <w:i/>
        </w:rPr>
        <w:t>esquí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homes </w:t>
      </w:r>
      <w:proofErr w:type="spellStart"/>
      <w:r w:rsidRPr="00EE6D84">
        <w:rPr>
          <w:rFonts w:ascii="Arial" w:eastAsia="Helvetica Neue" w:hAnsi="Arial" w:cs="Arial"/>
          <w:b/>
          <w:i/>
        </w:rPr>
        <w:t>amb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el primer doble </w:t>
      </w:r>
      <w:proofErr w:type="spellStart"/>
      <w:r w:rsidRPr="00EE6D84">
        <w:rPr>
          <w:rFonts w:ascii="Arial" w:eastAsia="Helvetica Neue" w:hAnsi="Arial" w:cs="Arial"/>
          <w:b/>
          <w:i/>
        </w:rPr>
        <w:t>backflip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de la </w:t>
      </w:r>
      <w:proofErr w:type="spellStart"/>
      <w:r w:rsidRPr="00EE6D84">
        <w:rPr>
          <w:rFonts w:ascii="Arial" w:eastAsia="Helvetica Neue" w:hAnsi="Arial" w:cs="Arial"/>
          <w:b/>
          <w:i/>
        </w:rPr>
        <w:t>història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i/>
        </w:rPr>
        <w:t>del</w:t>
      </w:r>
      <w:proofErr w:type="spellEnd"/>
      <w:r w:rsidRPr="00EE6D84">
        <w:rPr>
          <w:rFonts w:ascii="Arial" w:eastAsia="Helvetica Neue" w:hAnsi="Arial" w:cs="Arial"/>
          <w:b/>
          <w:i/>
        </w:rPr>
        <w:t xml:space="preserve"> FWT</w:t>
      </w:r>
    </w:p>
    <w:p w14:paraId="25DD0AE9" w14:textId="77777777" w:rsidR="004D2DD2" w:rsidRPr="00EE6D84" w:rsidRDefault="004D2DD2" w:rsidP="004D2DD2">
      <w:pPr>
        <w:widowControl w:val="0"/>
        <w:rPr>
          <w:rFonts w:ascii="Arial" w:eastAsia="Helvetica Neue" w:hAnsi="Arial" w:cs="Arial"/>
        </w:rPr>
      </w:pPr>
    </w:p>
    <w:p w14:paraId="6FF365F7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679BBAC6" w14:textId="61D35D4B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r w:rsidRPr="00EE6D84">
        <w:rPr>
          <w:rFonts w:ascii="Arial" w:eastAsia="Helvetica Neue" w:hAnsi="Arial" w:cs="Arial"/>
          <w:sz w:val="22"/>
          <w:szCs w:val="22"/>
        </w:rPr>
        <w:t xml:space="preserve">Dia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històric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al freeride </w:t>
      </w:r>
      <w:r w:rsidR="00EE6D84">
        <w:rPr>
          <w:rFonts w:ascii="Arial" w:eastAsia="Helvetica Neue" w:hAnsi="Arial" w:cs="Arial"/>
          <w:sz w:val="22"/>
          <w:szCs w:val="22"/>
        </w:rPr>
        <w:t xml:space="preserve">s’ha </w:t>
      </w:r>
      <w:proofErr w:type="spellStart"/>
      <w:r w:rsidR="00EE6D84">
        <w:rPr>
          <w:rFonts w:ascii="Arial" w:eastAsia="Helvetica Neue" w:hAnsi="Arial" w:cs="Arial"/>
          <w:sz w:val="22"/>
          <w:szCs w:val="22"/>
        </w:rPr>
        <w:t>viscut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 xml:space="preserve">el dissabte 22 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gener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="00EE6D84">
        <w:rPr>
          <w:rFonts w:ascii="Arial" w:eastAsia="Helvetica Neue" w:hAnsi="Arial" w:cs="Arial"/>
          <w:sz w:val="22"/>
          <w:szCs w:val="22"/>
        </w:rPr>
        <w:t xml:space="preserve"> </w:t>
      </w:r>
      <w:r w:rsidRPr="00EE6D84">
        <w:rPr>
          <w:rFonts w:ascii="Arial" w:eastAsia="Helvetica Neue" w:hAnsi="Arial" w:cs="Arial"/>
          <w:sz w:val="22"/>
          <w:szCs w:val="22"/>
        </w:rPr>
        <w:t xml:space="preserve">un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gran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èxit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primera parada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Freeride World Tour 2022 a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la Val d’Aran i Valls d’Àneu.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unes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condicions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espectaculars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afició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local </w:t>
      </w:r>
      <w:proofErr w:type="spellStart"/>
      <w:r w:rsidR="00EE6D84">
        <w:rPr>
          <w:rFonts w:ascii="Arial" w:eastAsia="Helvetica Neue" w:hAnsi="Arial" w:cs="Arial"/>
          <w:sz w:val="22"/>
          <w:szCs w:val="22"/>
        </w:rPr>
        <w:t>entregada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sumat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4.500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persones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unes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actuacions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primer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nivell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part dels 44 riders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classificats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,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esdeveniment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deixat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marca com la primera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FWT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celebrada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Espanya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.</w:t>
      </w:r>
    </w:p>
    <w:p w14:paraId="5C593C7B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667232DE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r w:rsidRPr="00EE6D84">
        <w:rPr>
          <w:rFonts w:ascii="Arial" w:eastAsia="Helvetica Neue" w:hAnsi="Arial" w:cs="Arial"/>
          <w:sz w:val="22"/>
          <w:szCs w:val="22"/>
        </w:rPr>
        <w:t xml:space="preserve">S'ha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desenvolupat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competició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capa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pols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unes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condicions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meteorològiques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anticiclòniques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però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fred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a primera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hora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matí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comptaven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-10º C a Beret. Sens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dubte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,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organització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els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esquiadors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els snowboarders han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sabut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trobar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bona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àrea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Baciver.</w:t>
      </w:r>
    </w:p>
    <w:p w14:paraId="461655F9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61ED1DCD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r w:rsidRPr="00EE6D84">
        <w:rPr>
          <w:rFonts w:ascii="Arial" w:eastAsia="Helvetica Neue" w:hAnsi="Arial" w:cs="Arial"/>
          <w:sz w:val="22"/>
          <w:szCs w:val="22"/>
        </w:rPr>
        <w:t xml:space="preserve">El dia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començat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categoria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Snowboard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femení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veterana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Erika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Vikander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aconseguit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un brillant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inici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temporada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línia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suau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seqüència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salts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li han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permès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emportar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-se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victòria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primera de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carrera al tour.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segon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quedat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Núria</w:t>
      </w:r>
      <w:proofErr w:type="spellEnd"/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Castán</w:t>
      </w:r>
      <w:proofErr w:type="spellEnd"/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Barón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(ESP),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anava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com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Wildcard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demostrat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tenir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nivell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seguir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entre les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millors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món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catalana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manifestat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“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agraïda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Wildcard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van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donar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competir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Baqueira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segon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motiva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continuar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lluitant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resta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temporada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El freeride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està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creixent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Espanya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el que s'ha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viscut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avui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n'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bona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”. El tercer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a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Tiphanie</w:t>
      </w:r>
      <w:proofErr w:type="spellEnd"/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Perrotin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(FRA).</w:t>
      </w:r>
    </w:p>
    <w:p w14:paraId="609D3456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09EDB28B" w14:textId="083A696C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19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anys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>Max Palm</w:t>
      </w:r>
      <w:r w:rsidRPr="00EE6D84">
        <w:rPr>
          <w:rFonts w:ascii="Arial" w:eastAsia="Helvetica Neue" w:hAnsi="Arial" w:cs="Arial"/>
          <w:sz w:val="22"/>
          <w:szCs w:val="22"/>
        </w:rPr>
        <w:t xml:space="preserve"> (SWE)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concentrat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part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protagonisme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guanyar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categoria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homes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primer doble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backflip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història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FWT.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truc li han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seguit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diversos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elements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freestyle,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sòlida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energètica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esquiada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cim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fins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meta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.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altra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part d'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protagonisme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segons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lliurament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nombrós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públic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local, per al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jove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aranès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>Abel Moga</w:t>
      </w:r>
      <w:r w:rsidRPr="00EE6D84">
        <w:rPr>
          <w:rFonts w:ascii="Arial" w:eastAsia="Helvetica Neue" w:hAnsi="Arial" w:cs="Arial"/>
          <w:sz w:val="22"/>
          <w:szCs w:val="22"/>
        </w:rPr>
        <w:t xml:space="preserve"> (ESP)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només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20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anys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que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enfervorit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respectable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omplia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amfiteatre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natural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conforma la base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Baciver. El de Viel</w:t>
      </w:r>
      <w:r w:rsidR="00336D4B">
        <w:rPr>
          <w:rFonts w:ascii="Arial" w:eastAsia="Helvetica Neue" w:hAnsi="Arial" w:cs="Arial"/>
          <w:sz w:val="22"/>
          <w:szCs w:val="22"/>
        </w:rPr>
        <w:t>h</w:t>
      </w:r>
      <w:r w:rsidRPr="00EE6D84">
        <w:rPr>
          <w:rFonts w:ascii="Arial" w:eastAsia="Helvetica Neue" w:hAnsi="Arial" w:cs="Arial"/>
          <w:sz w:val="22"/>
          <w:szCs w:val="22"/>
        </w:rPr>
        <w:t xml:space="preserve">a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comentat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“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content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orgullós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d'haver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pogut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competir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primera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FWT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Baqueira.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Crec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baixada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molt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completa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millor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manera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tornar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suport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estic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rebent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la gent de casa. Per mi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ja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un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premi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però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portar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-me un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segon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lastRenderedPageBreak/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cosa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impensable fa uns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quants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mesos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”.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>Craig Murray</w:t>
      </w:r>
      <w:r w:rsidRPr="00EE6D84">
        <w:rPr>
          <w:rFonts w:ascii="Arial" w:eastAsia="Helvetica Neue" w:hAnsi="Arial" w:cs="Arial"/>
          <w:sz w:val="22"/>
          <w:szCs w:val="22"/>
        </w:rPr>
        <w:t xml:space="preserve"> (NZL)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completat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pòdium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homes.</w:t>
      </w:r>
    </w:p>
    <w:p w14:paraId="7EE7362A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0715E7E4" w14:textId="247C7B4E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proofErr w:type="spellStart"/>
      <w:r w:rsidRPr="00EE6D84">
        <w:rPr>
          <w:rFonts w:ascii="Arial" w:eastAsia="Helvetica Neue" w:hAnsi="Arial" w:cs="Arial"/>
          <w:sz w:val="22"/>
          <w:szCs w:val="22"/>
        </w:rPr>
        <w:t>Destacar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també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actuació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rider local,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artífex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bona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part de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arribada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FWT al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Pirineu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Lleida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>Aymar Navarro</w:t>
      </w:r>
      <w:r w:rsidR="00336D4B">
        <w:rPr>
          <w:rFonts w:ascii="Arial" w:eastAsia="Helvetica Neue" w:hAnsi="Arial" w:cs="Arial"/>
          <w:sz w:val="22"/>
          <w:szCs w:val="22"/>
        </w:rPr>
        <w:t xml:space="preserve">, </w:t>
      </w:r>
      <w:r w:rsidRPr="00EE6D84">
        <w:rPr>
          <w:rFonts w:ascii="Arial" w:eastAsia="Helvetica Neue" w:hAnsi="Arial" w:cs="Arial"/>
          <w:sz w:val="22"/>
          <w:szCs w:val="22"/>
        </w:rPr>
        <w:t xml:space="preserve">que s'ha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marcat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línia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impossible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sorprendre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jutges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encara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vegada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jugada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no li ha sortit bé i ha </w:t>
      </w:r>
      <w:proofErr w:type="spellStart"/>
      <w:r w:rsidR="00336D4B">
        <w:rPr>
          <w:rFonts w:ascii="Arial" w:eastAsia="Helvetica Neue" w:hAnsi="Arial" w:cs="Arial"/>
          <w:sz w:val="22"/>
          <w:szCs w:val="22"/>
        </w:rPr>
        <w:t>encastat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seus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ossos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contra els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costeruts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pendents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Baciver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nord.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Després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comprovar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totalment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il·lès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d'una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caiguda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realment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forta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el de Les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afirmat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“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competir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casa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públic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donant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suport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un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somni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fet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realitat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”.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Tenia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confiança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ganes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fer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alguna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cosa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gran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perquè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afició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difícil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no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motivat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desgràcia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no ha sortit com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he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volgut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però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sort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crec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estic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bé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esperem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prova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següent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FWT vagi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millor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”.</w:t>
      </w:r>
    </w:p>
    <w:p w14:paraId="6E6DC867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04AE0890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proofErr w:type="spellStart"/>
      <w:r w:rsidRPr="00EE6D84">
        <w:rPr>
          <w:rFonts w:ascii="Arial" w:eastAsia="Helvetica Neue" w:hAnsi="Arial" w:cs="Arial"/>
          <w:sz w:val="22"/>
          <w:szCs w:val="22"/>
        </w:rPr>
        <w:t>Pel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que fa a surf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homes,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Michael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Mawn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(USA) emportant-se el primer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gràcies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als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nombrosos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trucs que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completat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línia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poderosa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creativa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Tot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haver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perdut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plaça al Tour el 2021, va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capaç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recuperar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-la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través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Freeride World Qualifier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aquella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mateixa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temporada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i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victòria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avui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demostra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clarament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legítim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entre els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millors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>Camille Armand</w:t>
      </w:r>
      <w:r w:rsidRPr="00EE6D84">
        <w:rPr>
          <w:rFonts w:ascii="Arial" w:eastAsia="Helvetica Neue" w:hAnsi="Arial" w:cs="Arial"/>
          <w:sz w:val="22"/>
          <w:szCs w:val="22"/>
        </w:rPr>
        <w:t xml:space="preserve"> (FRA) i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Cody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Bramwell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(UK) han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completat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podium en surf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neu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masculí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.</w:t>
      </w:r>
    </w:p>
    <w:p w14:paraId="238B3A94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2F53176F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r w:rsidRPr="00EE6D84">
        <w:rPr>
          <w:rFonts w:ascii="Arial" w:eastAsia="Helvetica Neue" w:hAnsi="Arial" w:cs="Arial"/>
          <w:sz w:val="22"/>
          <w:szCs w:val="22"/>
        </w:rPr>
        <w:t xml:space="preserve">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esquí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femení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Olivia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McNeill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(CAN)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marcat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un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espectacular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retorn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al FWT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després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patir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lesió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2021.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jove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canadenca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capaç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connectar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perfecció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dos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grans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salts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mostrant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una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tècnica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neta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agressiva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emportar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-se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victòria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manera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convincent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seva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categoria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. En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segona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posició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acabat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Hedvig</w:t>
      </w:r>
      <w:proofErr w:type="spellEnd"/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Wessel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(NOR),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seguida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al tercer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lloc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per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Zuzanna</w:t>
      </w:r>
      <w:proofErr w:type="spellEnd"/>
      <w:r w:rsidRPr="00EE6D84">
        <w:rPr>
          <w:rFonts w:ascii="Arial" w:eastAsia="Helvetica Neue" w:hAnsi="Arial" w:cs="Arial"/>
          <w:b/>
          <w:bCs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b/>
          <w:bCs/>
          <w:sz w:val="22"/>
          <w:szCs w:val="22"/>
        </w:rPr>
        <w:t>Witych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(POL).</w:t>
      </w:r>
    </w:p>
    <w:p w14:paraId="21B6C4BC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7BA617BE" w14:textId="7F0A8C08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  <w:proofErr w:type="spellStart"/>
      <w:r w:rsidRPr="00EE6D84">
        <w:rPr>
          <w:rFonts w:ascii="Arial" w:eastAsia="Helvetica Neue" w:hAnsi="Arial" w:cs="Arial"/>
          <w:sz w:val="22"/>
          <w:szCs w:val="22"/>
        </w:rPr>
        <w:t>Aquest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esdeveniment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ha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comptat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amb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patrocini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d'Audi i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Catalana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Occident</w:t>
      </w:r>
      <w:r w:rsidR="00336D4B">
        <w:rPr>
          <w:rFonts w:ascii="Arial" w:eastAsia="Helvetica Neue" w:hAnsi="Arial" w:cs="Arial"/>
          <w:sz w:val="22"/>
          <w:szCs w:val="22"/>
        </w:rPr>
        <w:t>e</w:t>
      </w:r>
      <w:proofErr w:type="spellEnd"/>
      <w:r w:rsidR="00336D4B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Seguros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, 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més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col·laboració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Conselh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Generau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d'Aran, la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Diputació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Lleida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>,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Ajuntament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del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Naut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Aran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i el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Consell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Català</w:t>
      </w:r>
      <w:proofErr w:type="spellEnd"/>
      <w:r w:rsidRPr="00EE6D84">
        <w:rPr>
          <w:rFonts w:ascii="Arial" w:eastAsia="Helvetica Neue" w:hAnsi="Arial" w:cs="Arial"/>
          <w:sz w:val="22"/>
          <w:szCs w:val="22"/>
        </w:rPr>
        <w:t xml:space="preserve"> de l'</w:t>
      </w:r>
      <w:proofErr w:type="spellStart"/>
      <w:r w:rsidRPr="00EE6D84">
        <w:rPr>
          <w:rFonts w:ascii="Arial" w:eastAsia="Helvetica Neue" w:hAnsi="Arial" w:cs="Arial"/>
          <w:sz w:val="22"/>
          <w:szCs w:val="22"/>
        </w:rPr>
        <w:t>Esport</w:t>
      </w:r>
      <w:proofErr w:type="spellEnd"/>
    </w:p>
    <w:p w14:paraId="2DE9BDC0" w14:textId="77777777" w:rsidR="004D2DD2" w:rsidRPr="00EE6D84" w:rsidRDefault="004D2DD2" w:rsidP="004D2DD2">
      <w:pPr>
        <w:widowControl w:val="0"/>
        <w:rPr>
          <w:rFonts w:ascii="Arial" w:eastAsia="Helvetica Neue" w:hAnsi="Arial" w:cs="Arial"/>
          <w:sz w:val="22"/>
          <w:szCs w:val="22"/>
        </w:rPr>
      </w:pPr>
    </w:p>
    <w:p w14:paraId="43941CE8" w14:textId="2425D716" w:rsidR="00EE6D84" w:rsidRPr="00EE6D84" w:rsidRDefault="00EE6D84" w:rsidP="004D2DD2">
      <w:pPr>
        <w:widowControl w:val="0"/>
        <w:rPr>
          <w:rFonts w:ascii="Helvetica Neue" w:eastAsia="Helvetica Neue" w:hAnsi="Helvetica Neue" w:cs="Helvetica Neue"/>
          <w:sz w:val="22"/>
          <w:szCs w:val="22"/>
        </w:rPr>
      </w:pPr>
    </w:p>
    <w:p w14:paraId="2C745CF6" w14:textId="77777777" w:rsidR="00EE6D84" w:rsidRDefault="00EE6D84" w:rsidP="00EE6D84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Video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Declaraciones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en ESP/CAT de los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protagonistas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españoles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8" w:history="1">
        <w:r>
          <w:rPr>
            <w:rStyle w:val="Hipervnculo"/>
            <w:rFonts w:ascii="Arial" w:hAnsi="Arial" w:cs="Arial"/>
            <w:color w:val="1155CC"/>
            <w:sz w:val="22"/>
            <w:szCs w:val="22"/>
          </w:rPr>
          <w:t>https://we.tl/t-aKmlj44Ua5</w:t>
        </w:r>
      </w:hyperlink>
    </w:p>
    <w:p w14:paraId="071F1439" w14:textId="77777777" w:rsidR="00EE6D84" w:rsidRDefault="00EE6D84" w:rsidP="00EE6D84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Fotos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videos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generales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FWT: </w:t>
      </w:r>
      <w:hyperlink r:id="rId9" w:history="1">
        <w:r>
          <w:rPr>
            <w:rStyle w:val="Hipervnculo"/>
            <w:rFonts w:ascii="Arial" w:hAnsi="Arial" w:cs="Arial"/>
            <w:color w:val="1155CC"/>
            <w:sz w:val="22"/>
            <w:szCs w:val="22"/>
          </w:rPr>
          <w:t>https://bit.ly/3nOa6WD</w:t>
        </w:r>
        <w:r>
          <w:rPr>
            <w:rFonts w:ascii="Arial" w:hAnsi="Arial" w:cs="Arial"/>
            <w:color w:val="000000"/>
            <w:sz w:val="22"/>
            <w:szCs w:val="22"/>
          </w:rPr>
          <w:br/>
        </w:r>
      </w:hyperlink>
      <w:proofErr w:type="spellStart"/>
      <w:r>
        <w:rPr>
          <w:rFonts w:ascii="Arial" w:hAnsi="Arial" w:cs="Arial"/>
          <w:color w:val="000000"/>
          <w:sz w:val="22"/>
          <w:szCs w:val="22"/>
        </w:rPr>
        <w:t>Fotos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ambiente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evento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podios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©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TxemaTrull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10" w:history="1">
        <w:r>
          <w:rPr>
            <w:rStyle w:val="Hipervnculo"/>
            <w:rFonts w:ascii="Arial" w:hAnsi="Arial" w:cs="Arial"/>
            <w:color w:val="1155CC"/>
            <w:sz w:val="22"/>
            <w:szCs w:val="22"/>
          </w:rPr>
          <w:t>https://bit.ly/3GWtUhO</w:t>
        </w:r>
      </w:hyperlink>
    </w:p>
    <w:p w14:paraId="4E5793CA" w14:textId="77777777" w:rsidR="00EE6D84" w:rsidRDefault="00EE6D84" w:rsidP="00EE6D84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Fotos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inauguración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día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21 ©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TxemaTrull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11" w:history="1">
        <w:r>
          <w:rPr>
            <w:rStyle w:val="Hipervnculo"/>
            <w:rFonts w:ascii="Arial" w:hAnsi="Arial" w:cs="Arial"/>
            <w:color w:val="1155CC"/>
            <w:sz w:val="22"/>
            <w:szCs w:val="22"/>
            <w:shd w:val="clear" w:color="auto" w:fill="FFFFFF"/>
          </w:rPr>
          <w:t>https://we.tl/t-lmmWNWjW02</w:t>
        </w:r>
      </w:hyperlink>
    </w:p>
    <w:p w14:paraId="10CD985C" w14:textId="77777777" w:rsidR="00EE6D84" w:rsidRDefault="00EE6D84" w:rsidP="00EE6D84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Fotos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reconocimiento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dia 21 ©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TxemaTrull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12" w:history="1">
        <w:r>
          <w:rPr>
            <w:rStyle w:val="Hipervnculo"/>
            <w:rFonts w:ascii="Arial" w:hAnsi="Arial" w:cs="Arial"/>
            <w:color w:val="1155CC"/>
            <w:sz w:val="22"/>
            <w:szCs w:val="22"/>
            <w:shd w:val="clear" w:color="auto" w:fill="FFFFFF"/>
          </w:rPr>
          <w:t>https://we.tl/t-SbZpPAHuLt</w:t>
        </w:r>
      </w:hyperlink>
    </w:p>
    <w:p w14:paraId="3A5AAB15" w14:textId="77777777" w:rsidR="00EE6D84" w:rsidRDefault="00EE6D84" w:rsidP="00EE6D84">
      <w: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Más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información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13" w:history="1">
        <w:r>
          <w:rPr>
            <w:rStyle w:val="Hipervnculo"/>
            <w:color w:val="1155CC"/>
          </w:rPr>
          <w:t>www.freerideworldtour.com</w:t>
        </w:r>
      </w:hyperlink>
    </w:p>
    <w:p w14:paraId="5AB9228F" w14:textId="77777777" w:rsidR="00EE6D84" w:rsidRDefault="00EE6D84" w:rsidP="004D2DD2">
      <w:pPr>
        <w:widowControl w:val="0"/>
        <w:rPr>
          <w:rFonts w:ascii="Helvetica Neue" w:eastAsia="Helvetica Neue" w:hAnsi="Helvetica Neue" w:cs="Helvetica Neue"/>
        </w:rPr>
      </w:pPr>
    </w:p>
    <w:sectPr w:rsidR="00EE6D84">
      <w:head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5659" w14:textId="77777777" w:rsidR="00910C37" w:rsidRDefault="00910C37">
      <w:r>
        <w:separator/>
      </w:r>
    </w:p>
  </w:endnote>
  <w:endnote w:type="continuationSeparator" w:id="0">
    <w:p w14:paraId="6AECFE3B" w14:textId="77777777" w:rsidR="00910C37" w:rsidRDefault="0091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D20F8" w14:textId="77777777" w:rsidR="00910C37" w:rsidRDefault="00910C37">
      <w:r>
        <w:separator/>
      </w:r>
    </w:p>
  </w:footnote>
  <w:footnote w:type="continuationSeparator" w:id="0">
    <w:p w14:paraId="7E608FEC" w14:textId="77777777" w:rsidR="00910C37" w:rsidRDefault="00910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ACA8" w14:textId="77777777" w:rsidR="00A9074B" w:rsidRDefault="00910C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BC8E316" wp14:editId="24BCA0E1">
          <wp:extent cx="1721156" cy="592716"/>
          <wp:effectExtent l="0" t="0" r="0" b="0"/>
          <wp:docPr id="5" name="image1.jpg" descr="../../Logos/FWT18_Black_Logo_LD_jpe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../../Logos/FWT18_Black_Logo_LD_jpeg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1156" cy="5927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2D354B7" w14:textId="77777777" w:rsidR="00A9074B" w:rsidRDefault="00A907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1065C65A" w14:textId="77777777" w:rsidR="00A9074B" w:rsidRDefault="00A907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2B772451" w14:textId="77777777" w:rsidR="00A9074B" w:rsidRDefault="00A907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D7467"/>
    <w:multiLevelType w:val="hybridMultilevel"/>
    <w:tmpl w:val="D85A912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74B"/>
    <w:rsid w:val="00336D4B"/>
    <w:rsid w:val="004D2DD2"/>
    <w:rsid w:val="007F7EFB"/>
    <w:rsid w:val="00910C37"/>
    <w:rsid w:val="00A9074B"/>
    <w:rsid w:val="00E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7A4735"/>
  <w15:docId w15:val="{30FE2679-1625-3343-88AA-0AC6BD0F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D6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rFonts w:eastAsia="Arial"/>
      <w:color w:val="66666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rFonts w:eastAsia="Arial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rFonts w:eastAsia="Aria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20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200"/>
    <w:rPr>
      <w:rFonts w:ascii="Times New Roman" w:hAnsi="Times New Roman" w:cs="Times New Roman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0200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0200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366F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42457"/>
    <w:pPr>
      <w:tabs>
        <w:tab w:val="center" w:pos="4536"/>
        <w:tab w:val="right" w:pos="9072"/>
      </w:tabs>
    </w:pPr>
    <w:rPr>
      <w:rFonts w:eastAsia="Arial"/>
    </w:rPr>
  </w:style>
  <w:style w:type="character" w:customStyle="1" w:styleId="EncabezadoCar">
    <w:name w:val="Encabezado Car"/>
    <w:basedOn w:val="Fuentedeprrafopredeter"/>
    <w:link w:val="Encabezado"/>
    <w:uiPriority w:val="99"/>
    <w:rsid w:val="00542457"/>
  </w:style>
  <w:style w:type="paragraph" w:styleId="Piedepgina">
    <w:name w:val="footer"/>
    <w:basedOn w:val="Normal"/>
    <w:link w:val="PiedepginaCar"/>
    <w:uiPriority w:val="99"/>
    <w:unhideWhenUsed/>
    <w:rsid w:val="00542457"/>
    <w:pPr>
      <w:tabs>
        <w:tab w:val="center" w:pos="4536"/>
        <w:tab w:val="right" w:pos="9072"/>
      </w:tabs>
    </w:pPr>
    <w:rPr>
      <w:rFonts w:eastAsia="Ari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42457"/>
  </w:style>
  <w:style w:type="paragraph" w:styleId="Prrafodelista">
    <w:name w:val="List Paragraph"/>
    <w:basedOn w:val="Normal"/>
    <w:uiPriority w:val="34"/>
    <w:qFormat/>
    <w:rsid w:val="00146E63"/>
    <w:pPr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apple-converted-space">
    <w:name w:val="apple-converted-space"/>
    <w:basedOn w:val="Fuentedeprrafopredeter"/>
    <w:rsid w:val="00146E63"/>
  </w:style>
  <w:style w:type="character" w:customStyle="1" w:styleId="58cl">
    <w:name w:val="_58cl"/>
    <w:basedOn w:val="Fuentedeprrafopredeter"/>
    <w:rsid w:val="007610B5"/>
  </w:style>
  <w:style w:type="character" w:customStyle="1" w:styleId="58cm">
    <w:name w:val="_58cm"/>
    <w:basedOn w:val="Fuentedeprrafopredeter"/>
    <w:rsid w:val="007610B5"/>
  </w:style>
  <w:style w:type="paragraph" w:styleId="NormalWeb">
    <w:name w:val="Normal (Web)"/>
    <w:basedOn w:val="Normal"/>
    <w:uiPriority w:val="99"/>
    <w:semiHidden/>
    <w:unhideWhenUsed/>
    <w:rsid w:val="00C9163C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9163C"/>
    <w:rPr>
      <w:b/>
      <w:bCs/>
    </w:rPr>
  </w:style>
  <w:style w:type="character" w:styleId="Mencinsinresolver">
    <w:name w:val="Unresolved Mention"/>
    <w:basedOn w:val="Fuentedeprrafopredeter"/>
    <w:uiPriority w:val="99"/>
    <w:rsid w:val="00C916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346BC"/>
    <w:rPr>
      <w:color w:val="800080" w:themeColor="followedHyperlink"/>
      <w:u w:val="single"/>
    </w:rPr>
  </w:style>
  <w:style w:type="character" w:customStyle="1" w:styleId="label-value-label">
    <w:name w:val="label-value-label"/>
    <w:basedOn w:val="Fuentedeprrafopredeter"/>
    <w:rsid w:val="007B6D68"/>
  </w:style>
  <w:style w:type="character" w:customStyle="1" w:styleId="apple-tab-span">
    <w:name w:val="apple-tab-span"/>
    <w:basedOn w:val="Fuentedeprrafopredeter"/>
    <w:rsid w:val="00BE7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6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.tl/t-aKmlj44Ua5" TargetMode="External"/><Relationship Id="rId13" Type="http://schemas.openxmlformats.org/officeDocument/2006/relationships/hyperlink" Target="http://www.freerideworldtou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.tl/t-SbZpPAHuL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.tl/t-lmmWNWjW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t.ly/3GWtUh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nOa6WD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PEhztjsHvnCBpzlzQad/FDsuSw==">AMUW2mVJTaP2ZowCocbyNnfVIZF+K3goJ1zwtgvJG9+TQEfeqvgr3lr8V7YFqs0b+T3lhfOL+Cau9f81NzGwmPUTHW56ggW3G/tXVbjjRs04XEC7gp/hwkI=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Toti Rosselló</cp:lastModifiedBy>
  <cp:revision>3</cp:revision>
  <dcterms:created xsi:type="dcterms:W3CDTF">2022-01-22T18:51:00Z</dcterms:created>
  <dcterms:modified xsi:type="dcterms:W3CDTF">2022-01-22T19:05:00Z</dcterms:modified>
</cp:coreProperties>
</file>